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BA" w:rsidRDefault="009848BA" w:rsidP="0098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ПРИНЯТО: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848BA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848BA" w:rsidRPr="009848BA" w:rsidRDefault="009848BA" w:rsidP="0098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Общим собранием работников             </w:t>
      </w:r>
      <w:r w:rsidR="001177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48BA">
        <w:rPr>
          <w:rFonts w:ascii="Times New Roman" w:hAnsi="Times New Roman" w:cs="Times New Roman"/>
          <w:sz w:val="24"/>
          <w:szCs w:val="24"/>
        </w:rPr>
        <w:t>приказом МБДОУ</w:t>
      </w:r>
    </w:p>
    <w:p w:rsidR="009848BA" w:rsidRPr="009848BA" w:rsidRDefault="009848BA" w:rsidP="0098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МБДОУ «Детский сад  с. Претория»                        </w:t>
      </w:r>
      <w:r w:rsidR="001177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48BA">
        <w:rPr>
          <w:rFonts w:ascii="Times New Roman" w:hAnsi="Times New Roman" w:cs="Times New Roman"/>
          <w:sz w:val="24"/>
          <w:szCs w:val="24"/>
        </w:rPr>
        <w:t xml:space="preserve">«Детский сад с. Претория» </w:t>
      </w:r>
    </w:p>
    <w:p w:rsidR="009848BA" w:rsidRPr="009848BA" w:rsidRDefault="00E772BE" w:rsidP="0098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«11» апреля </w:t>
      </w:r>
      <w:r w:rsidR="009848BA" w:rsidRPr="009848BA">
        <w:rPr>
          <w:rFonts w:ascii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48BA" w:rsidRPr="009848BA">
        <w:rPr>
          <w:rFonts w:ascii="Times New Roman" w:hAnsi="Times New Roman" w:cs="Times New Roman"/>
          <w:sz w:val="24"/>
          <w:szCs w:val="24"/>
        </w:rPr>
        <w:t xml:space="preserve"> </w:t>
      </w:r>
      <w:r w:rsidR="009848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48BA" w:rsidRPr="009848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«11» апреля 2022 г. № 105/1</w:t>
      </w:r>
      <w:r w:rsidR="009848BA" w:rsidRPr="0098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848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848BA" w:rsidRPr="009848BA" w:rsidRDefault="009848BA" w:rsidP="00984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177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771F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117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Штеп</w:t>
      </w:r>
      <w:r w:rsidRPr="009848BA">
        <w:rPr>
          <w:rFonts w:ascii="Times New Roman" w:hAnsi="Times New Roman" w:cs="Times New Roman"/>
          <w:sz w:val="24"/>
          <w:szCs w:val="24"/>
        </w:rPr>
        <w:t>а</w:t>
      </w:r>
    </w:p>
    <w:p w:rsidR="009848BA" w:rsidRDefault="009848BA" w:rsidP="009848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85" w:rsidRDefault="00117785" w:rsidP="009848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44" w:rsidRPr="00117785" w:rsidRDefault="001C6944" w:rsidP="001177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4">
        <w:rPr>
          <w:rFonts w:ascii="Times New Roman" w:hAnsi="Times New Roman" w:cs="Times New Roman"/>
          <w:b/>
          <w:sz w:val="28"/>
          <w:szCs w:val="28"/>
        </w:rPr>
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лицами, и порядок рассмотрения таких обращений</w:t>
      </w:r>
    </w:p>
    <w:p w:rsidR="001C6944" w:rsidRPr="001C6944" w:rsidRDefault="001C6944" w:rsidP="0011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4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алгоритм действий по информированию работодателя о ставшей известной работнику информации о случаях совершения коррупционных правонарушений, и рассмотрению таких сообщений в деятельности МБДОУ </w:t>
      </w:r>
      <w:r>
        <w:rPr>
          <w:rFonts w:ascii="Times New Roman" w:hAnsi="Times New Roman" w:cs="Times New Roman"/>
          <w:sz w:val="24"/>
          <w:szCs w:val="24"/>
        </w:rPr>
        <w:t>«Детский сад с. Претория</w:t>
      </w:r>
      <w:r w:rsidRPr="001C6944">
        <w:rPr>
          <w:rFonts w:ascii="Times New Roman" w:hAnsi="Times New Roman" w:cs="Times New Roman"/>
          <w:sz w:val="24"/>
          <w:szCs w:val="24"/>
        </w:rPr>
        <w:t>» (далее - образовательная организация).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 1.2. Основными задачами работы с обращениями граждан о проявлениях коррупции в деятельности образовательной организации являются обеспечение приема указанных обращений, анализ, объективное рассмотрение этих обращений, учет информации, поступающей от работников.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1.3. Организация учета и обеспечение своевременного рассмотрения обращений сотрудников о случаях совершения коррупционных правонарушений в деятельности образовательной организации осуществляет комиссия по противодействию коррупции.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1.4. При рассмотрении поступивших обращений сотрудников (по электронной почте), не допускается разглашение сведений, касающихся частной жизни сотрудников, без их согласия.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1.5. Порядок информирования работодателя о ставшей известной работнику информации о случаях совершения коррупционных правонарушений, и рассмотрении таких сообщений, а также рассмотрение обращений о проявлениях коррупции в деятельности образовательной организации доводится до сведения всех сотрудников. </w:t>
      </w:r>
    </w:p>
    <w:p w:rsidR="001C6944" w:rsidRPr="001C6944" w:rsidRDefault="001C6944" w:rsidP="00E66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44">
        <w:rPr>
          <w:rFonts w:ascii="Times New Roman" w:hAnsi="Times New Roman" w:cs="Times New Roman"/>
          <w:b/>
          <w:sz w:val="24"/>
          <w:szCs w:val="24"/>
        </w:rPr>
        <w:t>2.Требования, предъявляемые к обращению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2.1. В своем обращении сотрудник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обращения, излагает суть обращения.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2.2. Обращение, по возможности, должно содержать следующую информацию: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- фамилию, имя, отчество и должность лица, допустившего проявления коррупции;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- обстоятельства (место, дата, время) нарушения лицом действующего законодательства, морально-этических норм;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- наличие доказательств, документов или свидетелей проявления коррупции в деятельности указанного лица;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- иную информацию, способствующую объективному рассмотрению обращения.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2.3. Обращение может содержать информацию об условиях и причинах проявления коррупции в деятельности образовательной организации, предложения о мерах по их устранению. </w:t>
      </w:r>
    </w:p>
    <w:p w:rsidR="001C6944" w:rsidRPr="001C6944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2.4. Сотрудник вправе обратиться анонимно. В случае, если в обращении не указаны фамилия сотрудника,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</w:t>
      </w:r>
      <w:r w:rsidRPr="001C6944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E66C10" w:rsidRDefault="001C6944" w:rsidP="00E66C1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44">
        <w:rPr>
          <w:rFonts w:ascii="Times New Roman" w:hAnsi="Times New Roman" w:cs="Times New Roman"/>
          <w:b/>
          <w:sz w:val="24"/>
          <w:szCs w:val="24"/>
        </w:rPr>
        <w:t>3. Регистрация и рассмотрение обращений</w:t>
      </w:r>
    </w:p>
    <w:p w:rsidR="001C6944" w:rsidRP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</w:rPr>
        <w:t xml:space="preserve">3.1. Конфиденциальность полученных сведений обеспечивается работодателем и ответственным лицом за профилактику коррупции и принятие мер по её предупреждению в образовательной организации. </w:t>
      </w:r>
    </w:p>
    <w:p w:rsidR="001C6944" w:rsidRP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3.2.Работодатель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 Анонимные уведомления передаются должностному лицу, ответственному за противодействие коррупции в образовательной организации, для сведения. Анонимные уведомления также регистрируются в журнале. </w:t>
      </w:r>
    </w:p>
    <w:p w:rsidR="001C6944" w:rsidRP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3.3. Обязанность по ведению журнала регистрации и учета уведомлений о фактах обращения в целях склонения работников к совершению коррупционных правонарушений возлагается на ответственного за профилактику коррупции и принятие мер по её предупреждению в образовательной организации. </w:t>
      </w:r>
    </w:p>
    <w:p w:rsidR="001C6944" w:rsidRP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3.4.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3.5.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3.6. Персональный состав комиссии (председатель, заместитель председателя, члены и секретарь комиссии) назначается работодателем и утверждается приказом образовательной организации.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3.7. В ходе проверки должны быть установлены: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причины и условия, которые способствовали обращению лица к работнику организации с целью склонения его к совершению коррупционных правонарушений;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действия (бездействие) работника организации, к незаконному исполнению которых его пытались склонить.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3.8. 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3.9. В заключении указываются: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состав комиссии;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сроки проведения проверки;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составитель уведомления и обстоятельства, послужившие основанием для проведения проверки;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подтверждение достоверности (либо опровержение) факта, послужившего основанием для составления уведомления;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причины и обстоятельства, способствовавшие обращению в целях склонения работника организации к совершению коррупционных правонарушений;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3.10.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работодателем по применению мер по недопущению коррупционного правонарушения. Работодателем принимается решение о передаче информации в органы прокуратуры. </w:t>
      </w:r>
    </w:p>
    <w:p w:rsidR="00117785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3.11. Регистрации и рассмотрению не подлежат следующие обращения: </w:t>
      </w:r>
    </w:p>
    <w:p w:rsidR="00117785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 </w:t>
      </w:r>
    </w:p>
    <w:p w:rsidR="00117785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lastRenderedPageBreak/>
        <w:t xml:space="preserve">- содержащие только просьбу (предложение) связаться с сотрудником по указанному им адресу электронной почты или номеру телефона;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- содержащие неразборчивые слова на русском языке. </w:t>
      </w:r>
    </w:p>
    <w:p w:rsid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3.12. Поступившие обращения по электронной почте, при наличии в них сведений о подготавливаемом, совершаемом или совершенном противоправном деянии, а также о лице, его подготавливающем, совершающем или совершившем, визируется руководителем, регистрируется в журнале регистрации и учета уведомлений о фактах обращения в целях склонения работников к совершению коррупционных правонарушений, после чего направляется для рассмотрения. </w:t>
      </w:r>
    </w:p>
    <w:p w:rsidR="00E66C10" w:rsidRP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>3.13. По результатам рассмотрения обращения, поступившего на электронную почту, сотруднику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</w:t>
      </w:r>
    </w:p>
    <w:p w:rsidR="00E66C10" w:rsidRPr="00E66C10" w:rsidRDefault="001C6944" w:rsidP="00E66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C10">
        <w:rPr>
          <w:rFonts w:ascii="Times New Roman" w:hAnsi="Times New Roman" w:cs="Times New Roman"/>
          <w:b/>
          <w:sz w:val="24"/>
          <w:szCs w:val="24"/>
        </w:rPr>
        <w:t>4. Заключение</w:t>
      </w:r>
    </w:p>
    <w:p w:rsidR="00E66C10" w:rsidRP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4.1. В настоящий Порядок могут быть внесены изменения и дополнения, в соответствии с соблюдением процедуры принятия локальных актов. </w:t>
      </w:r>
    </w:p>
    <w:p w:rsidR="00EF5ED8" w:rsidRPr="00E66C10" w:rsidRDefault="001C6944" w:rsidP="00E6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>4.3. Настоящий порядок вступает в силу с момента утверждения директором образовательной организации и действует до замены новым (по необходимости).</w:t>
      </w:r>
    </w:p>
    <w:p w:rsidR="001C6944" w:rsidRPr="00E66C10" w:rsidRDefault="001C6944" w:rsidP="00E66C1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6944" w:rsidRDefault="001C6944" w:rsidP="00E66C10">
      <w:pPr>
        <w:ind w:firstLine="709"/>
      </w:pPr>
    </w:p>
    <w:p w:rsidR="001C6944" w:rsidRDefault="001C6944" w:rsidP="00E66C10">
      <w:pPr>
        <w:ind w:firstLine="709"/>
      </w:pPr>
    </w:p>
    <w:p w:rsidR="001C6944" w:rsidRDefault="001C6944"/>
    <w:p w:rsidR="001C6944" w:rsidRDefault="001C6944"/>
    <w:p w:rsidR="00E66C10" w:rsidRDefault="00E66C10"/>
    <w:p w:rsidR="00E66C10" w:rsidRDefault="00E66C10"/>
    <w:p w:rsidR="00E66C10" w:rsidRDefault="00E66C10"/>
    <w:p w:rsidR="00E66C10" w:rsidRDefault="00E66C10"/>
    <w:p w:rsidR="00E66C10" w:rsidRDefault="00E66C10"/>
    <w:p w:rsidR="00E66C10" w:rsidRDefault="00E66C10"/>
    <w:p w:rsidR="00E66C10" w:rsidRDefault="00E66C10"/>
    <w:p w:rsidR="00E66C10" w:rsidRDefault="00E66C10"/>
    <w:p w:rsidR="00E66C10" w:rsidRDefault="00E66C10"/>
    <w:p w:rsidR="00E66C10" w:rsidRDefault="00E66C10"/>
    <w:p w:rsidR="00322A3D" w:rsidRDefault="00322A3D"/>
    <w:p w:rsidR="00117785" w:rsidRDefault="00117785"/>
    <w:p w:rsidR="00117785" w:rsidRDefault="00117785"/>
    <w:p w:rsidR="00E66C10" w:rsidRDefault="00E66C10" w:rsidP="00984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322A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6944" w:rsidRPr="00E66C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C6944" w:rsidRPr="00E6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10" w:rsidRDefault="00E66C10" w:rsidP="00984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22A3D">
        <w:rPr>
          <w:rFonts w:ascii="Times New Roman" w:hAnsi="Times New Roman" w:cs="Times New Roman"/>
          <w:sz w:val="24"/>
          <w:szCs w:val="24"/>
        </w:rPr>
        <w:t xml:space="preserve">  </w:t>
      </w:r>
      <w:r w:rsidR="001C6944" w:rsidRPr="00E66C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48BA" w:rsidRDefault="00E66C10" w:rsidP="00984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48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66C10" w:rsidRDefault="001C6944" w:rsidP="00984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 xml:space="preserve">от _______________________________ </w:t>
      </w:r>
    </w:p>
    <w:p w:rsidR="00E66C10" w:rsidRPr="005730B3" w:rsidRDefault="00E66C10" w:rsidP="00E66C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C6944" w:rsidRPr="005730B3">
        <w:rPr>
          <w:rFonts w:ascii="Times New Roman" w:hAnsi="Times New Roman" w:cs="Times New Roman"/>
          <w:sz w:val="20"/>
          <w:szCs w:val="20"/>
        </w:rPr>
        <w:t xml:space="preserve">ФИО, должность работника </w:t>
      </w:r>
      <w:r w:rsidR="005730B3" w:rsidRPr="005730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30B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5730B3" w:rsidRDefault="00E66C10" w:rsidP="00984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848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6944" w:rsidRPr="00E66C10">
        <w:rPr>
          <w:rFonts w:ascii="Times New Roman" w:hAnsi="Times New Roman" w:cs="Times New Roman"/>
          <w:sz w:val="24"/>
          <w:szCs w:val="24"/>
        </w:rPr>
        <w:t>__________________________</w:t>
      </w:r>
      <w:r w:rsidR="005730B3">
        <w:rPr>
          <w:rFonts w:ascii="Times New Roman" w:hAnsi="Times New Roman" w:cs="Times New Roman"/>
          <w:sz w:val="24"/>
          <w:szCs w:val="24"/>
        </w:rPr>
        <w:t>______</w:t>
      </w:r>
    </w:p>
    <w:p w:rsidR="00E66C10" w:rsidRDefault="005730B3" w:rsidP="00984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848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C6944" w:rsidRPr="00E6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10" w:rsidRDefault="00E66C10" w:rsidP="00E66C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0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5730B3" w:rsidRPr="005730B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848B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C6944" w:rsidRPr="005730B3">
        <w:rPr>
          <w:rFonts w:ascii="Times New Roman" w:hAnsi="Times New Roman" w:cs="Times New Roman"/>
          <w:sz w:val="20"/>
          <w:szCs w:val="20"/>
        </w:rPr>
        <w:t>Адрес места жительст</w:t>
      </w:r>
      <w:r w:rsidR="005730B3">
        <w:rPr>
          <w:rFonts w:ascii="Times New Roman" w:hAnsi="Times New Roman" w:cs="Times New Roman"/>
          <w:sz w:val="20"/>
          <w:szCs w:val="20"/>
        </w:rPr>
        <w:t xml:space="preserve">ва, </w:t>
      </w:r>
      <w:r w:rsidR="001C6944" w:rsidRPr="005730B3">
        <w:rPr>
          <w:rFonts w:ascii="Times New Roman" w:hAnsi="Times New Roman" w:cs="Times New Roman"/>
          <w:sz w:val="20"/>
          <w:szCs w:val="20"/>
        </w:rPr>
        <w:t xml:space="preserve">номер телефона </w:t>
      </w:r>
    </w:p>
    <w:p w:rsidR="005730B3" w:rsidRPr="005730B3" w:rsidRDefault="005730B3" w:rsidP="00E66C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6C10" w:rsidRDefault="001C6944" w:rsidP="00E6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C10">
        <w:rPr>
          <w:rFonts w:ascii="Times New Roman" w:hAnsi="Times New Roman" w:cs="Times New Roman"/>
          <w:b/>
          <w:sz w:val="24"/>
          <w:szCs w:val="24"/>
        </w:rPr>
        <w:t xml:space="preserve">УВЕДОМЛЕНИЕ (форма) </w:t>
      </w:r>
    </w:p>
    <w:p w:rsidR="005730B3" w:rsidRDefault="001C6944" w:rsidP="00E66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b/>
          <w:sz w:val="24"/>
          <w:szCs w:val="24"/>
        </w:rPr>
        <w:t>о сообщении случая коррупционного правонарушения в</w:t>
      </w:r>
      <w:r w:rsidRPr="00E6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B3" w:rsidRDefault="005730B3" w:rsidP="00E66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CCB" w:rsidRDefault="001C6944" w:rsidP="00130CCB">
      <w:pPr>
        <w:spacing w:after="0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E66C10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</w:t>
      </w:r>
      <w:r w:rsidR="00130CC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30B3" w:rsidRPr="005730B3" w:rsidRDefault="001C6944" w:rsidP="00130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B3"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стало известно о случае совершенного коррупционного правонарушения в ___________________________________) ______________________________________________________________________ </w:t>
      </w:r>
      <w:r w:rsidR="005730B3" w:rsidRPr="005730B3">
        <w:rPr>
          <w:rFonts w:ascii="Times New Roman" w:hAnsi="Times New Roman" w:cs="Times New Roman"/>
          <w:sz w:val="24"/>
          <w:szCs w:val="24"/>
        </w:rPr>
        <w:t xml:space="preserve">   </w:t>
      </w:r>
      <w:r w:rsidRPr="005730B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730B3" w:rsidRPr="005730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30B3" w:rsidRPr="005730B3" w:rsidRDefault="00130CCB" w:rsidP="00573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944" w:rsidRPr="005730B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730B3" w:rsidRPr="005730B3">
        <w:rPr>
          <w:rFonts w:ascii="Times New Roman" w:hAnsi="Times New Roman" w:cs="Times New Roman"/>
          <w:sz w:val="24"/>
          <w:szCs w:val="24"/>
        </w:rPr>
        <w:t>_______</w:t>
      </w:r>
      <w:r w:rsidR="001C6944" w:rsidRPr="0057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B3" w:rsidRPr="005730B3" w:rsidRDefault="00130CCB" w:rsidP="00573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944" w:rsidRPr="005730B3">
        <w:rPr>
          <w:rFonts w:ascii="Times New Roman" w:hAnsi="Times New Roman" w:cs="Times New Roman"/>
          <w:sz w:val="24"/>
          <w:szCs w:val="24"/>
        </w:rPr>
        <w:t>(дата, м</w:t>
      </w:r>
      <w:r w:rsidR="005730B3" w:rsidRPr="005730B3">
        <w:rPr>
          <w:rFonts w:ascii="Times New Roman" w:hAnsi="Times New Roman" w:cs="Times New Roman"/>
          <w:sz w:val="24"/>
          <w:szCs w:val="24"/>
        </w:rPr>
        <w:t>есто, время, другие условия)     _</w:t>
      </w:r>
      <w:r w:rsidR="001C6944" w:rsidRPr="005730B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730B3" w:rsidRPr="005730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730B3" w:rsidRPr="005730B3" w:rsidRDefault="005730B3" w:rsidP="00130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B3">
        <w:rPr>
          <w:rFonts w:ascii="Times New Roman" w:hAnsi="Times New Roman" w:cs="Times New Roman"/>
          <w:sz w:val="24"/>
          <w:szCs w:val="24"/>
        </w:rPr>
        <w:t>_</w:t>
      </w:r>
      <w:r w:rsidR="001C6944" w:rsidRPr="005730B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730B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0CCB">
        <w:rPr>
          <w:rFonts w:ascii="Times New Roman" w:hAnsi="Times New Roman" w:cs="Times New Roman"/>
          <w:sz w:val="24"/>
          <w:szCs w:val="24"/>
        </w:rPr>
        <w:t>__</w:t>
      </w:r>
    </w:p>
    <w:p w:rsidR="005730B3" w:rsidRPr="005730B3" w:rsidRDefault="001C6944" w:rsidP="00130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B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730B3" w:rsidRPr="005730B3">
        <w:rPr>
          <w:rFonts w:ascii="Times New Roman" w:hAnsi="Times New Roman" w:cs="Times New Roman"/>
          <w:sz w:val="24"/>
          <w:szCs w:val="24"/>
        </w:rPr>
        <w:t>_________________</w:t>
      </w:r>
      <w:r w:rsidR="00130CCB">
        <w:rPr>
          <w:rFonts w:ascii="Times New Roman" w:hAnsi="Times New Roman" w:cs="Times New Roman"/>
          <w:sz w:val="24"/>
          <w:szCs w:val="24"/>
        </w:rPr>
        <w:t>__</w:t>
      </w:r>
      <w:r w:rsidRPr="0057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B3" w:rsidRPr="005730B3" w:rsidRDefault="001C6944" w:rsidP="00573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B3">
        <w:rPr>
          <w:rFonts w:ascii="Times New Roman" w:hAnsi="Times New Roman" w:cs="Times New Roman"/>
          <w:sz w:val="24"/>
          <w:szCs w:val="24"/>
        </w:rPr>
        <w:t xml:space="preserve">(все известные сведения о физическом (юридическом) лице, совершившим коррупционное нарушение). </w:t>
      </w:r>
      <w:r w:rsidR="005730B3" w:rsidRPr="005730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30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="005730B3" w:rsidRPr="005730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30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="005730B3" w:rsidRPr="005730B3">
        <w:rPr>
          <w:rFonts w:ascii="Times New Roman" w:hAnsi="Times New Roman" w:cs="Times New Roman"/>
          <w:sz w:val="24"/>
          <w:szCs w:val="24"/>
        </w:rPr>
        <w:t xml:space="preserve">   </w:t>
      </w:r>
      <w:r w:rsidRPr="005730B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730B3" w:rsidRPr="005730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30B3" w:rsidRPr="005730B3" w:rsidRDefault="001C6944" w:rsidP="00573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B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1C6944" w:rsidRPr="005730B3" w:rsidRDefault="005730B3" w:rsidP="00573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B3">
        <w:rPr>
          <w:rFonts w:ascii="Times New Roman" w:hAnsi="Times New Roman" w:cs="Times New Roman"/>
          <w:sz w:val="24"/>
          <w:szCs w:val="24"/>
        </w:rPr>
        <w:t xml:space="preserve"> </w:t>
      </w:r>
      <w:r w:rsidR="001C6944" w:rsidRPr="005730B3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1C6944" w:rsidRPr="005730B3" w:rsidRDefault="001C6944">
      <w:pPr>
        <w:rPr>
          <w:rFonts w:ascii="Times New Roman" w:hAnsi="Times New Roman" w:cs="Times New Roman"/>
          <w:sz w:val="24"/>
          <w:szCs w:val="24"/>
        </w:rPr>
      </w:pPr>
    </w:p>
    <w:p w:rsidR="00322A3D" w:rsidRDefault="00322A3D" w:rsidP="00130CCB">
      <w:pPr>
        <w:spacing w:after="0" w:line="240" w:lineRule="auto"/>
        <w:jc w:val="right"/>
      </w:pPr>
    </w:p>
    <w:p w:rsidR="00322A3D" w:rsidRDefault="00322A3D" w:rsidP="00130CCB">
      <w:pPr>
        <w:spacing w:after="0" w:line="240" w:lineRule="auto"/>
        <w:jc w:val="right"/>
      </w:pPr>
    </w:p>
    <w:p w:rsidR="00322A3D" w:rsidRDefault="00322A3D" w:rsidP="00130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A3D" w:rsidRDefault="00322A3D" w:rsidP="00130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85" w:rsidRDefault="00117785" w:rsidP="00130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85" w:rsidRDefault="00117785" w:rsidP="00130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85" w:rsidRDefault="00117785" w:rsidP="00130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944" w:rsidRPr="00130CCB" w:rsidRDefault="00130CCB" w:rsidP="0013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30C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1C6944" w:rsidRPr="00130CCB">
        <w:rPr>
          <w:rFonts w:ascii="Times New Roman" w:hAnsi="Times New Roman" w:cs="Times New Roman"/>
          <w:sz w:val="18"/>
          <w:szCs w:val="18"/>
        </w:rPr>
        <w:t xml:space="preserve">Приложение 2 </w:t>
      </w:r>
    </w:p>
    <w:p w:rsidR="00130CCB" w:rsidRPr="00130CCB" w:rsidRDefault="001C6944" w:rsidP="0013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30CCB">
        <w:rPr>
          <w:rFonts w:ascii="Times New Roman" w:hAnsi="Times New Roman" w:cs="Times New Roman"/>
          <w:sz w:val="18"/>
          <w:szCs w:val="18"/>
        </w:rPr>
        <w:t>к Порядку информирования работодателя о ставшей известной</w:t>
      </w:r>
      <w:r w:rsidR="00130CCB" w:rsidRPr="00130CCB">
        <w:rPr>
          <w:rFonts w:ascii="Times New Roman" w:hAnsi="Times New Roman" w:cs="Times New Roman"/>
          <w:sz w:val="18"/>
          <w:szCs w:val="18"/>
        </w:rPr>
        <w:t xml:space="preserve"> работнику информации о случаях </w:t>
      </w:r>
      <w:r w:rsidRPr="00130CCB">
        <w:rPr>
          <w:rFonts w:ascii="Times New Roman" w:hAnsi="Times New Roman" w:cs="Times New Roman"/>
          <w:sz w:val="18"/>
          <w:szCs w:val="18"/>
        </w:rPr>
        <w:t xml:space="preserve">совершения </w:t>
      </w:r>
    </w:p>
    <w:p w:rsidR="00130CCB" w:rsidRPr="00130CCB" w:rsidRDefault="001C6944" w:rsidP="0013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30CCB">
        <w:rPr>
          <w:rFonts w:ascii="Times New Roman" w:hAnsi="Times New Roman" w:cs="Times New Roman"/>
          <w:sz w:val="18"/>
          <w:szCs w:val="18"/>
        </w:rPr>
        <w:t xml:space="preserve">коррупционных правонарушений другими работниками, контрагентами организации или иными лицами, и </w:t>
      </w:r>
    </w:p>
    <w:p w:rsidR="00130CCB" w:rsidRDefault="001C6944" w:rsidP="0013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30CCB">
        <w:rPr>
          <w:rFonts w:ascii="Times New Roman" w:hAnsi="Times New Roman" w:cs="Times New Roman"/>
          <w:sz w:val="18"/>
          <w:szCs w:val="18"/>
        </w:rPr>
        <w:t xml:space="preserve">рассмотрения таких сообщений в ОГКУ ГАИО </w:t>
      </w:r>
    </w:p>
    <w:p w:rsidR="00322A3D" w:rsidRDefault="00322A3D" w:rsidP="0013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0CCB" w:rsidRDefault="00130CCB" w:rsidP="0013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0CCB" w:rsidRDefault="00130CCB" w:rsidP="0013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A3D" w:rsidRPr="00130CCB" w:rsidRDefault="00322A3D" w:rsidP="0013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0CCB" w:rsidRPr="00130CCB" w:rsidRDefault="001C6944" w:rsidP="00130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CB">
        <w:rPr>
          <w:rFonts w:ascii="Times New Roman" w:hAnsi="Times New Roman" w:cs="Times New Roman"/>
          <w:b/>
          <w:sz w:val="28"/>
          <w:szCs w:val="28"/>
        </w:rPr>
        <w:t>ЖУРНАЛ (форма)</w:t>
      </w:r>
    </w:p>
    <w:p w:rsidR="00130CCB" w:rsidRPr="00130CCB" w:rsidRDefault="001C6944" w:rsidP="00130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CB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совершения</w:t>
      </w:r>
    </w:p>
    <w:p w:rsidR="00130CCB" w:rsidRDefault="001C6944" w:rsidP="00130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CB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130CCB" w:rsidRDefault="00130CCB" w:rsidP="00130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CB" w:rsidRDefault="00130CCB" w:rsidP="00130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885" w:type="dxa"/>
        <w:tblLook w:val="04A0"/>
      </w:tblPr>
      <w:tblGrid>
        <w:gridCol w:w="801"/>
        <w:gridCol w:w="1457"/>
        <w:gridCol w:w="644"/>
        <w:gridCol w:w="1773"/>
        <w:gridCol w:w="1219"/>
        <w:gridCol w:w="1375"/>
        <w:gridCol w:w="1390"/>
        <w:gridCol w:w="1548"/>
      </w:tblGrid>
      <w:tr w:rsidR="00322A3D" w:rsidRPr="00322A3D" w:rsidTr="00322A3D">
        <w:trPr>
          <w:trHeight w:val="675"/>
        </w:trPr>
        <w:tc>
          <w:tcPr>
            <w:tcW w:w="801" w:type="dxa"/>
            <w:vMerge w:val="restart"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7" w:type="dxa"/>
            <w:vMerge w:val="restart"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>Номер, дата уведомления (указывается номер и дата уведомления)</w:t>
            </w:r>
          </w:p>
        </w:tc>
        <w:tc>
          <w:tcPr>
            <w:tcW w:w="5011" w:type="dxa"/>
            <w:gridSpan w:val="4"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работнике</w:t>
            </w:r>
          </w:p>
        </w:tc>
        <w:tc>
          <w:tcPr>
            <w:tcW w:w="1390" w:type="dxa"/>
            <w:vMerge w:val="restart"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548" w:type="dxa"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>Ф.И. О. лица, принявшего уведомление</w:t>
            </w:r>
          </w:p>
        </w:tc>
      </w:tr>
      <w:tr w:rsidR="00322A3D" w:rsidRPr="00322A3D" w:rsidTr="00322A3D">
        <w:trPr>
          <w:trHeight w:val="675"/>
        </w:trPr>
        <w:tc>
          <w:tcPr>
            <w:tcW w:w="801" w:type="dxa"/>
            <w:vMerge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322A3D" w:rsidRPr="00322A3D" w:rsidRDefault="00322A3D" w:rsidP="00322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 О. </w:t>
            </w:r>
          </w:p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322A3D" w:rsidRPr="00322A3D" w:rsidRDefault="00322A3D" w:rsidP="00322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удостоверяющий личность,  паспорт гражданина Российской Федерации; </w:t>
            </w:r>
          </w:p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22A3D" w:rsidRPr="00322A3D" w:rsidRDefault="00322A3D" w:rsidP="00322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3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390" w:type="dxa"/>
            <w:vMerge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322A3D" w:rsidRPr="00322A3D" w:rsidRDefault="00322A3D" w:rsidP="0013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A3D" w:rsidTr="00322A3D">
        <w:tc>
          <w:tcPr>
            <w:tcW w:w="801" w:type="dxa"/>
          </w:tcPr>
          <w:p w:rsidR="00130CCB" w:rsidRDefault="00130CCB" w:rsidP="00130CCB">
            <w:pPr>
              <w:jc w:val="center"/>
              <w:rPr>
                <w:sz w:val="20"/>
                <w:szCs w:val="20"/>
              </w:rPr>
            </w:pPr>
          </w:p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130CCB" w:rsidRPr="00322A3D" w:rsidRDefault="00130CCB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130CCB" w:rsidRPr="00322A3D" w:rsidRDefault="00130CCB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30CCB" w:rsidRPr="00322A3D" w:rsidRDefault="00130CCB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130CCB" w:rsidRPr="00322A3D" w:rsidRDefault="00130CCB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30CCB" w:rsidRPr="00322A3D" w:rsidRDefault="00130CCB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0CCB" w:rsidRPr="00322A3D" w:rsidRDefault="00130CCB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30CCB" w:rsidRPr="00322A3D" w:rsidRDefault="00130CCB" w:rsidP="00130CCB">
            <w:pPr>
              <w:jc w:val="center"/>
              <w:rPr>
                <w:sz w:val="20"/>
                <w:szCs w:val="20"/>
              </w:rPr>
            </w:pPr>
          </w:p>
        </w:tc>
      </w:tr>
      <w:tr w:rsidR="00322A3D" w:rsidTr="00322A3D">
        <w:tc>
          <w:tcPr>
            <w:tcW w:w="801" w:type="dxa"/>
          </w:tcPr>
          <w:p w:rsidR="00322A3D" w:rsidRDefault="00322A3D" w:rsidP="00130CCB">
            <w:pPr>
              <w:jc w:val="center"/>
              <w:rPr>
                <w:sz w:val="20"/>
                <w:szCs w:val="20"/>
              </w:rPr>
            </w:pPr>
          </w:p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22A3D" w:rsidRPr="00322A3D" w:rsidRDefault="00322A3D" w:rsidP="00130CCB">
            <w:pPr>
              <w:jc w:val="center"/>
              <w:rPr>
                <w:sz w:val="20"/>
                <w:szCs w:val="20"/>
              </w:rPr>
            </w:pPr>
          </w:p>
        </w:tc>
      </w:tr>
      <w:tr w:rsidR="00322A3D" w:rsidTr="00322A3D">
        <w:tc>
          <w:tcPr>
            <w:tcW w:w="801" w:type="dxa"/>
          </w:tcPr>
          <w:p w:rsidR="00130CCB" w:rsidRDefault="00130CCB" w:rsidP="00130CCB">
            <w:pPr>
              <w:jc w:val="center"/>
            </w:pPr>
          </w:p>
          <w:p w:rsidR="00322A3D" w:rsidRPr="00322A3D" w:rsidRDefault="00322A3D" w:rsidP="00130CCB">
            <w:pPr>
              <w:jc w:val="center"/>
            </w:pPr>
          </w:p>
        </w:tc>
        <w:tc>
          <w:tcPr>
            <w:tcW w:w="1457" w:type="dxa"/>
          </w:tcPr>
          <w:p w:rsidR="00130CCB" w:rsidRPr="00322A3D" w:rsidRDefault="00130CCB" w:rsidP="00130CCB">
            <w:pPr>
              <w:jc w:val="center"/>
            </w:pPr>
          </w:p>
        </w:tc>
        <w:tc>
          <w:tcPr>
            <w:tcW w:w="644" w:type="dxa"/>
          </w:tcPr>
          <w:p w:rsidR="00130CCB" w:rsidRPr="00322A3D" w:rsidRDefault="00130CCB" w:rsidP="00130CCB">
            <w:pPr>
              <w:jc w:val="center"/>
            </w:pPr>
          </w:p>
        </w:tc>
        <w:tc>
          <w:tcPr>
            <w:tcW w:w="1773" w:type="dxa"/>
          </w:tcPr>
          <w:p w:rsidR="00130CCB" w:rsidRPr="00322A3D" w:rsidRDefault="00130CCB" w:rsidP="00130CCB">
            <w:pPr>
              <w:jc w:val="center"/>
            </w:pPr>
          </w:p>
        </w:tc>
        <w:tc>
          <w:tcPr>
            <w:tcW w:w="1219" w:type="dxa"/>
          </w:tcPr>
          <w:p w:rsidR="00130CCB" w:rsidRPr="00322A3D" w:rsidRDefault="00130CCB" w:rsidP="00130CCB">
            <w:pPr>
              <w:jc w:val="center"/>
            </w:pPr>
          </w:p>
        </w:tc>
        <w:tc>
          <w:tcPr>
            <w:tcW w:w="1375" w:type="dxa"/>
          </w:tcPr>
          <w:p w:rsidR="00130CCB" w:rsidRPr="00322A3D" w:rsidRDefault="00130CCB" w:rsidP="00130CCB">
            <w:pPr>
              <w:jc w:val="center"/>
            </w:pPr>
          </w:p>
        </w:tc>
        <w:tc>
          <w:tcPr>
            <w:tcW w:w="1390" w:type="dxa"/>
          </w:tcPr>
          <w:p w:rsidR="00130CCB" w:rsidRPr="00322A3D" w:rsidRDefault="00130CCB" w:rsidP="00130CCB">
            <w:pPr>
              <w:jc w:val="center"/>
            </w:pPr>
          </w:p>
        </w:tc>
        <w:tc>
          <w:tcPr>
            <w:tcW w:w="1548" w:type="dxa"/>
          </w:tcPr>
          <w:p w:rsidR="00130CCB" w:rsidRPr="00322A3D" w:rsidRDefault="00130CCB" w:rsidP="00130CCB">
            <w:pPr>
              <w:jc w:val="center"/>
            </w:pPr>
          </w:p>
        </w:tc>
      </w:tr>
    </w:tbl>
    <w:p w:rsidR="00130CCB" w:rsidRDefault="00130CCB" w:rsidP="00130CCB">
      <w:pPr>
        <w:spacing w:after="0"/>
        <w:jc w:val="center"/>
      </w:pPr>
    </w:p>
    <w:p w:rsidR="001C6944" w:rsidRDefault="001C6944"/>
    <w:p w:rsidR="001C6944" w:rsidRDefault="001C6944"/>
    <w:p w:rsidR="001C6944" w:rsidRDefault="001C6944"/>
    <w:p w:rsidR="001C6944" w:rsidRDefault="001C6944"/>
    <w:p w:rsidR="001C6944" w:rsidRDefault="001C6944"/>
    <w:p w:rsidR="001C6944" w:rsidRDefault="001C6944"/>
    <w:p w:rsidR="001C6944" w:rsidRDefault="001C6944"/>
    <w:sectPr w:rsidR="001C6944" w:rsidSect="00117785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944"/>
    <w:rsid w:val="000A7D50"/>
    <w:rsid w:val="00117785"/>
    <w:rsid w:val="00130CCB"/>
    <w:rsid w:val="001C6944"/>
    <w:rsid w:val="002E0D29"/>
    <w:rsid w:val="002F02E2"/>
    <w:rsid w:val="00322A3D"/>
    <w:rsid w:val="00531C8A"/>
    <w:rsid w:val="005730B3"/>
    <w:rsid w:val="005E7D45"/>
    <w:rsid w:val="00771FFA"/>
    <w:rsid w:val="009848BA"/>
    <w:rsid w:val="00AC2BB2"/>
    <w:rsid w:val="00B601BF"/>
    <w:rsid w:val="00E66C10"/>
    <w:rsid w:val="00E772BE"/>
    <w:rsid w:val="00E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2023-06-21T16:41:00Z</dcterms:created>
  <dcterms:modified xsi:type="dcterms:W3CDTF">2023-06-22T08:00:00Z</dcterms:modified>
</cp:coreProperties>
</file>